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rPr>
          <w:rFonts w:hint="eastAsia" w:ascii="宋体" w:hAnsi="宋体"/>
          <w:bCs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/>
          <w:bCs/>
          <w:sz w:val="30"/>
          <w:szCs w:val="30"/>
        </w:rPr>
        <w:instrText xml:space="preserve">ADDIN CNKISM.UserStyle</w:instrText>
      </w:r>
      <w:r>
        <w:rPr>
          <w:rFonts w:ascii="宋体" w:hAnsi="宋体"/>
          <w:bCs/>
          <w:sz w:val="30"/>
          <w:szCs w:val="30"/>
        </w:rPr>
        <w:fldChar w:fldCharType="separate"/>
      </w:r>
      <w:r>
        <w:rPr>
          <w:rFonts w:ascii="宋体" w:hAnsi="宋体"/>
          <w:bCs/>
          <w:sz w:val="30"/>
          <w:szCs w:val="30"/>
        </w:rPr>
        <w:fldChar w:fldCharType="end"/>
      </w:r>
      <w:r>
        <w:rPr>
          <w:rFonts w:hint="eastAsia" w:ascii="宋体" w:hAnsi="宋体"/>
          <w:bCs/>
          <w:sz w:val="30"/>
          <w:szCs w:val="30"/>
        </w:rPr>
        <w:t>附件6：</w:t>
      </w:r>
    </w:p>
    <w:p>
      <w:pPr>
        <w:spacing w:after="156" w:afterLines="50" w:line="4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海南师范大学2019年硕士研究生招生考试</w:t>
      </w:r>
    </w:p>
    <w:p>
      <w:pPr>
        <w:spacing w:after="156" w:afterLines="50" w:line="400" w:lineRule="exact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(复试)考试大纲 </w:t>
      </w:r>
    </w:p>
    <w:p>
      <w:pPr>
        <w:spacing w:before="312" w:beforeLines="100" w:after="31" w:afterLines="10" w:line="288" w:lineRule="auto"/>
        <w:rPr>
          <w:rFonts w:hint="eastAsia" w:ascii="宋体" w:hAnsi="宋体"/>
          <w:b/>
          <w:szCs w:val="21"/>
        </w:rPr>
      </w:pPr>
    </w:p>
    <w:p>
      <w:pPr>
        <w:spacing w:before="312" w:beforeLines="100" w:after="31" w:afterLines="10" w:line="288" w:lineRule="auto"/>
        <w:rPr>
          <w:rFonts w:hint="eastAsia" w:ascii="宋体" w:hAns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科目名称：</w:t>
      </w:r>
      <w:r>
        <w:rPr>
          <w:rFonts w:hint="eastAsia" w:ascii="宋体" w:hAnsi="宋体"/>
          <w:b/>
          <w:sz w:val="24"/>
          <w:u w:val="single"/>
        </w:rPr>
        <w:t xml:space="preserve">  C语言程序设计    </w:t>
      </w:r>
    </w:p>
    <w:p>
      <w:pPr>
        <w:spacing w:before="312" w:beforeLines="100" w:after="31" w:afterLines="10" w:line="288" w:lineRule="auto"/>
        <w:rPr>
          <w:rFonts w:hint="eastAsia" w:ascii="宋体" w:hAnsi="宋体"/>
          <w:b/>
          <w:sz w:val="24"/>
          <w:u w:val="single"/>
        </w:rPr>
      </w:pPr>
      <w:r>
        <w:rPr>
          <w:rFonts w:hint="eastAsia" w:ascii="宋体" w:hAnsi="宋体"/>
          <w:b/>
          <w:sz w:val="24"/>
        </w:rPr>
        <w:t>适用专业：</w:t>
      </w:r>
      <w:r>
        <w:rPr>
          <w:rFonts w:hint="eastAsia" w:ascii="宋体" w:hAnsi="宋体"/>
          <w:b/>
          <w:sz w:val="24"/>
          <w:u w:val="single"/>
        </w:rPr>
        <w:t xml:space="preserve">  教育硕士 （现代教育技术）    </w:t>
      </w:r>
    </w:p>
    <w:p>
      <w:pPr>
        <w:spacing w:before="312" w:beforeLines="100" w:after="31" w:afterLines="10" w:line="288" w:lineRule="auto"/>
        <w:ind w:firstLine="468" w:firstLineChars="195"/>
        <w:rPr>
          <w:rFonts w:hint="eastAsia" w:ascii="宋体" w:hAnsi="宋体"/>
          <w:b w:val="0"/>
          <w:bCs/>
          <w:color w:val="auto"/>
          <w:sz w:val="24"/>
        </w:rPr>
      </w:pPr>
      <w:bookmarkStart w:id="0" w:name="_GoBack"/>
      <w:r>
        <w:rPr>
          <w:rFonts w:hint="eastAsia" w:ascii="宋体" w:hAnsi="宋体"/>
          <w:b w:val="0"/>
          <w:bCs/>
          <w:color w:val="auto"/>
          <w:sz w:val="24"/>
        </w:rPr>
        <w:t>一、考试形式与试卷结构</w:t>
      </w:r>
    </w:p>
    <w:p>
      <w:pPr>
        <w:pStyle w:val="9"/>
        <w:spacing w:before="31" w:beforeLines="10" w:after="31" w:afterLines="10" w:line="288" w:lineRule="auto"/>
        <w:ind w:firstLine="482"/>
        <w:rPr>
          <w:rFonts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（一）试卷分数 及考试时间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本试卷满分为100分，考试时间为120分钟。</w:t>
      </w:r>
    </w:p>
    <w:p>
      <w:pPr>
        <w:pStyle w:val="9"/>
        <w:spacing w:before="31" w:beforeLines="10" w:after="31" w:afterLines="10" w:line="288" w:lineRule="auto"/>
        <w:ind w:firstLine="482"/>
        <w:rPr>
          <w:rFonts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（二）考试形式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考试形式为闭卷、</w:t>
      </w:r>
      <w:r>
        <w:rPr>
          <w:rFonts w:hint="eastAsia" w:ascii="宋体" w:hAnsi="宋体"/>
          <w:b w:val="0"/>
          <w:bCs/>
          <w:color w:val="auto"/>
          <w:sz w:val="24"/>
          <w:lang w:eastAsia="zh-CN"/>
        </w:rPr>
        <w:t>笔</w:t>
      </w:r>
      <w:r>
        <w:rPr>
          <w:rFonts w:hint="eastAsia" w:ascii="宋体" w:hAnsi="宋体"/>
          <w:b w:val="0"/>
          <w:bCs/>
          <w:color w:val="auto"/>
          <w:sz w:val="24"/>
        </w:rPr>
        <w:t>试。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1、答案请按题号顺序全部写在答题纸上，试卷或其它地方答题无效。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2、考试结束，将试题连同答题纸一起交给监考老师后，方可离开考场。</w:t>
      </w:r>
    </w:p>
    <w:p>
      <w:pPr>
        <w:pStyle w:val="9"/>
        <w:spacing w:before="31" w:beforeLines="10" w:after="31" w:afterLines="10" w:line="288" w:lineRule="auto"/>
        <w:ind w:firstLine="482"/>
        <w:rPr>
          <w:rFonts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>（三）试卷题型结构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>1、</w:t>
      </w:r>
      <w:r>
        <w:rPr>
          <w:rFonts w:hint="eastAsia" w:ascii="宋体" w:hAnsi="宋体"/>
          <w:b w:val="0"/>
          <w:bCs/>
          <w:color w:val="auto"/>
          <w:sz w:val="24"/>
        </w:rPr>
        <w:t>填空</w:t>
      </w: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</w:rPr>
        <w:t>共10题（共计20分）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>2、</w:t>
      </w:r>
      <w:r>
        <w:rPr>
          <w:rFonts w:hint="eastAsia" w:ascii="宋体" w:hAnsi="宋体"/>
          <w:b w:val="0"/>
          <w:bCs/>
          <w:color w:val="auto"/>
          <w:sz w:val="24"/>
        </w:rPr>
        <w:t>判断</w:t>
      </w: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</w:rPr>
        <w:t>共10题 （共计10分）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/>
          <w:b w:val="0"/>
          <w:bCs/>
          <w:color w:val="auto"/>
          <w:sz w:val="24"/>
        </w:rPr>
        <w:t>、单选</w:t>
      </w: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</w:rPr>
        <w:t>共10题 （共计20分）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/>
          <w:b w:val="0"/>
          <w:bCs/>
          <w:color w:val="auto"/>
          <w:sz w:val="24"/>
        </w:rPr>
        <w:t>、程序填空</w:t>
      </w: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</w:rPr>
        <w:t>共2题 （共计20分）</w:t>
      </w:r>
    </w:p>
    <w:p>
      <w:pPr>
        <w:pStyle w:val="9"/>
        <w:spacing w:before="31" w:beforeLines="10" w:after="31" w:afterLines="10" w:line="288" w:lineRule="auto"/>
        <w:ind w:firstLine="480"/>
        <w:rPr>
          <w:rFonts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>5</w:t>
      </w:r>
      <w:r>
        <w:rPr>
          <w:rFonts w:hint="eastAsia" w:ascii="宋体" w:hAnsi="宋体"/>
          <w:b w:val="0"/>
          <w:bCs/>
          <w:color w:val="auto"/>
          <w:sz w:val="24"/>
        </w:rPr>
        <w:t>、程序设计</w:t>
      </w:r>
      <w:r>
        <w:rPr>
          <w:rFonts w:hint="eastAsia" w:ascii="宋体" w:hAnsi="宋体"/>
          <w:b w:val="0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</w:rPr>
        <w:t>共3题 （共计30分）</w:t>
      </w:r>
    </w:p>
    <w:bookmarkEnd w:id="0"/>
    <w:p>
      <w:pPr>
        <w:spacing w:before="312" w:beforeLines="100" w:after="31" w:afterLines="10" w:line="288" w:lineRule="auto"/>
        <w:ind w:firstLine="472" w:firstLineChars="196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二、考查目标 </w:t>
      </w:r>
    </w:p>
    <w:p>
      <w:pPr>
        <w:spacing w:before="31" w:beforeLines="10" w:after="31" w:afterLines="10" w:line="288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全日制攻读硕士学位研究生入学考试C程序设计，主要考查学生掌握结构化程序设计的方法，以及程序设计的思维方式，进一步考查学生应用程序开发能力。</w:t>
      </w:r>
    </w:p>
    <w:p>
      <w:pPr>
        <w:spacing w:before="312" w:beforeLines="100" w:after="31" w:afterLines="10" w:line="288" w:lineRule="auto"/>
        <w:ind w:firstLine="472" w:firstLineChars="196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三、考查范围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第1章程序设计和C语言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1.1什么是计算机程序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1.2什么是计算机语言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1.3C语言的发展及其特点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1.4最简单的C语言程序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1.5运行C程序的步骤与方法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1.6程序设计的任务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第2章算法——程序的灵魂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2.1程序=算法 数据结构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2.2什么是算法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2.3简单的算法举例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2.4算法的特性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2.5怎样表示一个算法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2.6结构化程序设计方法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第3章最简单的C程序设计——顺序程序设计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3.1顺序程序设计举例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3.2数据的表现形式及其运算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3.3运算符和表达式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3.4  C语句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3.5数据的输入输出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第4章选择结构程序设计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4.1选择结构和条件判断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4.2用if语句实现选择结构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4.3关系运算符和关系表达式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4.4逻辑运算符和逻辑表达式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4.5条件运算符和条件表达式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4.6选择结构的嵌套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4.7用switch语句实现多分支选择结构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4.8选择结构程序综合举例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第5章循环结构程序设计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5.1为什么需要循环控制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5.2用while语句实现循环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5.3用do…while语句实现循环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5.4用for 语句实现循环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5.5循环的嵌套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5.6几种循环的比较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5.7改变循环执行的状态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5.8循环程序举例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第6章利用数组处理批量数据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6.1怎样定义和引用一维数组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6.1.1怎样定义一维数组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6.2怎样定义和引用二维数组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6.3字符数组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第7章用函数实现模块化程序设计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7.1为什么要用函数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7.2怎样定义函数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7.3调用函数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7.4对被调用函数的声明和函数原型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7.5函数的嵌套调用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7.6函数的递归调用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7.7数组作为函数参数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7.8局部变量和全局变量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7.9变量的存储方式和生存期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7.10关于变量的声明和定义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7.11内部函数和外部函数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第8章善于利用指针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8.1指针是什么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8.2指针变量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8.3通过指针引用数组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8.4通过指针引用字符串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8.5指向函数的指针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8.6返回指针值的函数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8.7指针数组和多重指针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8.8动态内存分配与指向它的指针变量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8.9有关指针的小结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第9章用户自己建立数据类型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9.1定义和使用结构体变量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9.2使用结构体数组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9.3结构体指针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9.4用指针处理链表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9.5共用体类型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9.6使用枚举类型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9.7用typedef声明新类型名</w:t>
      </w:r>
    </w:p>
    <w:p>
      <w:pPr>
        <w:pStyle w:val="5"/>
        <w:widowControl/>
        <w:shd w:val="clear" w:color="auto" w:fill="FFFFFF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第10章对文件的输入输出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10.1C文件的有关基本知识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10.2打开与关闭文件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10.3顺序读写数据文件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10.4随机读写数据文件</w:t>
      </w:r>
    </w:p>
    <w:p>
      <w:pPr>
        <w:pStyle w:val="5"/>
        <w:widowControl/>
        <w:shd w:val="clear" w:color="auto" w:fill="FFFFFF"/>
        <w:spacing w:before="0" w:beforeAutospacing="0" w:after="0" w:afterAutospacing="0"/>
        <w:ind w:left="420" w:leftChars="200"/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D0D0D" w:themeColor="text1" w:themeTint="F2"/>
          <w:sz w:val="24"/>
          <w:szCs w:val="24"/>
          <w:shd w:val="clear" w:color="auto" w:fill="FFFFFF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10.5文件读写的出错检测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FE"/>
    <w:rsid w:val="000B7EF6"/>
    <w:rsid w:val="005302FE"/>
    <w:rsid w:val="005D0DCA"/>
    <w:rsid w:val="00647C4B"/>
    <w:rsid w:val="00D611C9"/>
    <w:rsid w:val="00F338B8"/>
    <w:rsid w:val="03780641"/>
    <w:rsid w:val="272D6FF8"/>
    <w:rsid w:val="38811101"/>
    <w:rsid w:val="46B23E8F"/>
    <w:rsid w:val="5690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1"/>
    <w:unhideWhenUsed/>
    <w:uiPriority w:val="99"/>
    <w:rPr>
      <w:b/>
      <w:bCs/>
    </w:rPr>
  </w:style>
  <w:style w:type="paragraph" w:styleId="3">
    <w:name w:val="annotation text"/>
    <w:basedOn w:val="1"/>
    <w:link w:val="10"/>
    <w:unhideWhenUsed/>
    <w:qFormat/>
    <w:uiPriority w:val="99"/>
    <w:pPr>
      <w:jc w:val="left"/>
    </w:pPr>
  </w:style>
  <w:style w:type="paragraph" w:styleId="4">
    <w:name w:val="Balloon Text"/>
    <w:basedOn w:val="1"/>
    <w:link w:val="12"/>
    <w:unhideWhenUsed/>
    <w:uiPriority w:val="99"/>
    <w:rPr>
      <w:sz w:val="18"/>
      <w:szCs w:val="18"/>
    </w:rPr>
  </w:style>
  <w:style w:type="paragraph" w:styleId="5">
    <w:name w:val="Normal (Web)"/>
    <w:basedOn w:val="1"/>
    <w:unhideWhenUsed/>
    <w:uiPriority w:val="0"/>
    <w:pPr>
      <w:spacing w:before="100" w:beforeAutospacing="1" w:after="100" w:afterAutospacing="1"/>
      <w:jc w:val="left"/>
    </w:pPr>
    <w:rPr>
      <w:rFonts w:asciiTheme="minorHAnsi" w:hAnsiTheme="minorHAnsi" w:eastAsiaTheme="minorEastAsia"/>
      <w:kern w:val="0"/>
      <w:sz w:val="24"/>
    </w:rPr>
  </w:style>
  <w:style w:type="character" w:styleId="7">
    <w:name w:val="annotation reference"/>
    <w:basedOn w:val="6"/>
    <w:unhideWhenUsed/>
    <w:uiPriority w:val="99"/>
    <w:rPr>
      <w:sz w:val="21"/>
      <w:szCs w:val="21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批注文字 Char"/>
    <w:basedOn w:val="6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批注主题 Char"/>
    <w:basedOn w:val="10"/>
    <w:link w:val="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2">
    <w:name w:val="批注框文本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219</Words>
  <Characters>1252</Characters>
  <Lines>10</Lines>
  <Paragraphs>2</Paragraphs>
  <ScaleCrop>false</ScaleCrop>
  <LinksUpToDate>false</LinksUpToDate>
  <CharactersWithSpaces>1469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2018-07-06T15:42:00Z</dcterms:created>
  <dc:creator>Windows 用户</dc:creator>
  <cp:lastModifiedBy>学工小本</cp:lastModifiedBy>
  <dcterms:modified xsi:type="dcterms:W3CDTF">2018-07-10T16:23:50Z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RubyTemplateID" linkTarget="0">
    <vt:lpwstr>6</vt:lpwstr>
  </property>
</Properties>
</file>